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KONGRES BEZPIECZEŃSTWO POLSKI - Total 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 i 22 października 2024 odbędzie się pierwsza edycja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KONGRESU BEZPIECZEŃSTWO POLSKI - Total Security</w:t>
        </w:r>
      </w:hyperlink>
      <w:r w:rsidDel="00000000" w:rsidR="00000000" w:rsidRPr="00000000">
        <w:rPr>
          <w:sz w:val="24"/>
          <w:szCs w:val="24"/>
          <w:rtl w:val="0"/>
        </w:rPr>
        <w:t xml:space="preserve">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Wydarzenie zgromadzi przedstawicieli administracji centralnej i samorządowej, przemysłu energetycznego, telekomunikacyjnego oraz ekspertów z dziedziny cyberbezpieczeństwa.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Uczestnicy będą mieli okazję zgłębić kluczowe zagadnienia związane z bezpieczeństwem państwa polskiego, nowymi wyzwaniami geopolitycznymi oraz możliwościami międzynarodowej współpracy. W ramach debat i prezentacji poruszone zostaną istotne kwestie dotyczące m.in. roli Partnerstwa Publiczno-Prywatnego (PPP), suwerenności technologicznej Polski, niezależności infrastruktury IT oraz budowania odporności na zakłócenia w łańcuchu dostaw. 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Podkreślone zostaną możliwości i wyzwania związane z udziałem polskich dostawców w kluczowych inwestycjach technologicznych oraz współpracy z podmiotami Skarbu Państwa.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kontekście bezpieczeństwa energetycznego i telekomunikacyjnego omawiane będą strategie ochrony, nowe technologie, zagrożenia cybernetyczne dla infrastruktury krytycznej, kwestie synchronizacji z systemem europejskim, zarządzanie sieciami oraz wdrażanie nowoczesnych rozwiązań.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Tematyka kongresu obejmie również bezpieczeństwo łańcuchów dostaw, gdzie prelegenci podzielą się najlepszymi praktykami ich zabezpieczania oraz sposobami zarządzania ryzykiem w sektorze produkcji, transportu i logistyki. Ważnym aspektem będzie edukacja i komunikacja w czasie zagrożeń, z naciskiem na rozpoznawanie fake newsów, higienę pracy oraz rolę mediów w kształtowaniu świadomości społecznej.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Istotnym punktem wydarzenia będzie także bezpieczeństwo danych, ochrona informacji strategicznych oraz zarządzanie infrastrukturą chmurową, w tym korzyści i zagrożenia związane z chmurą obliczeniową oraz zastosowaniem sztucznej inteligencji w analizie danych.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będzie również platformą do rozmów na temat roli samorządów w budowaniu bezpieczeństwa cyfrowego, ich współpracy z biznesem oraz zarządzania sytuacjami kryzysowymi. 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Całość wydarzenia zwieńczy debata ekspertów z różnych sektorów na temat dobrych praktyk w cyberbezpieczeństwie oraz efektywnej komunikacji zagrożeń wewnątrz organizacji.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wydarzeniu udział wezmą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Krzysztof Gawkowski</w:t>
      </w:r>
      <w:r w:rsidDel="00000000" w:rsidR="00000000" w:rsidRPr="00000000">
        <w:rPr>
          <w:sz w:val="24"/>
          <w:szCs w:val="24"/>
          <w:rtl w:val="0"/>
        </w:rPr>
        <w:t xml:space="preserve">, Wicepremier, Minister Cyfryzacji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Ignacy Niemczycki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Podsekretarz Stanu, Ministerstwo Rozwoju i Technologii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Konrad Fijołek</w:t>
      </w:r>
      <w:r w:rsidDel="00000000" w:rsidR="00000000" w:rsidRPr="00000000">
        <w:rPr>
          <w:sz w:val="24"/>
          <w:szCs w:val="24"/>
          <w:rtl w:val="0"/>
        </w:rPr>
        <w:t xml:space="preserve">, Prezydent Rzeszowa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Radosław Maćkiewicz</w:t>
      </w:r>
      <w:r w:rsidDel="00000000" w:rsidR="00000000" w:rsidRPr="00000000">
        <w:rPr>
          <w:sz w:val="24"/>
          <w:szCs w:val="24"/>
          <w:rtl w:val="0"/>
        </w:rPr>
        <w:t xml:space="preserve">, Dyrektor, COI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płk dr inż. Rafał Kasprzyk</w:t>
      </w:r>
      <w:r w:rsidDel="00000000" w:rsidR="00000000" w:rsidRPr="00000000">
        <w:rPr>
          <w:sz w:val="24"/>
          <w:szCs w:val="24"/>
          <w:rtl w:val="0"/>
        </w:rPr>
        <w:t xml:space="preserve">, Zastępca dziekana Wydziału Cybernetyki, Wojskowa Akademia Techniczna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</w:t>
      </w:r>
      <w:r w:rsidDel="00000000" w:rsidR="00000000" w:rsidRPr="00000000">
        <w:rPr>
          <w:sz w:val="24"/>
          <w:szCs w:val="24"/>
          <w:rtl w:val="0"/>
        </w:rPr>
        <w:t xml:space="preserve">Więcej na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dostępna jest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TUTAJ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KONGRES BEZPIECZEŃSTWO POLSKI - Total 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 i 22 października 2024 odbędzie się pierwsza edycja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KONGRESU BEZPIECZEŃSTWO POLSKI - Total Security</w:t>
        </w:r>
      </w:hyperlink>
      <w:r w:rsidDel="00000000" w:rsidR="00000000" w:rsidRPr="00000000">
        <w:rPr>
          <w:sz w:val="24"/>
          <w:szCs w:val="24"/>
          <w:rtl w:val="0"/>
        </w:rPr>
        <w:t xml:space="preserve">! 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Wydarzenie zgromadzi przedstawicieli administracji, przemysłu energetycznego, telekomunikacyjnego oraz ekspertów z dziedziny cyberbezpieczeństwa, którzy będą dyskutować o kluczowych zagadnieniach związanych z bezpieczeństwem państwa polskiego. Debaty i prezentacje poruszą istotne kwestie, takie jak rola Partnerstwa Publiczno-Prywatnego, suwerenność technologiczna Polski, budowanie odporności na zakłócenia w łańcuchu dostaw oraz udział polskich dostawców w kluczowych inwestycjach technologicznych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zajmie się także tematyką bezpieczeństwa energetycznego i telekomunikacyjnego, w tym strategie ochrony infrastruktury krytycznej czy zarządzanie sieciami. Omówione zostaną zagrożenia cybernetyczne, synchronizacja z systemem europejskim oraz wdrażanie nowoczesnych rozwiązań. 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Prelegenci podzielą się najlepszymi praktykami w zakresie bezpieczeństwa łańcuchów dostaw oraz zarządzania ryzykiem w sektorze produkcji, transportu i logistyki. Ważnym aspektem będzie również edukacja i komunikacja w czasie zagrożeń, z naciskiem na rozpoznawanie fake newsów oraz rolę mediów w kształtowaniu świadomości społecznej.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Istotnym punktem kongresu będzie również dyskusja na temat bezpieczeństwa danych, ochrony informacji strategicznych oraz zarządzania infrastrukturą chmurową.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Wydarzenie zakończy debata ekspertów na temat dobrych praktyk w cyberbezpieczeństwie oraz efektywnej komunikacji zagrożeń wewnątrz organizacji.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wydarzeniu udział wezmą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Krzysztof Gawkowski</w:t>
      </w:r>
      <w:r w:rsidDel="00000000" w:rsidR="00000000" w:rsidRPr="00000000">
        <w:rPr>
          <w:sz w:val="24"/>
          <w:szCs w:val="24"/>
          <w:rtl w:val="0"/>
        </w:rPr>
        <w:t xml:space="preserve">, Wicepremier, Minister Cyfryzacji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Ignacy Niemczycki</w:t>
      </w:r>
      <w:r w:rsidDel="00000000" w:rsidR="00000000" w:rsidRPr="00000000">
        <w:rPr>
          <w:sz w:val="24"/>
          <w:szCs w:val="24"/>
          <w:rtl w:val="0"/>
        </w:rPr>
        <w:t xml:space="preserve">, Podsekretarz Stanu, Ministerstwo Rozwoju i Technologii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Konrad Fijołek</w:t>
      </w:r>
      <w:r w:rsidDel="00000000" w:rsidR="00000000" w:rsidRPr="00000000">
        <w:rPr>
          <w:sz w:val="24"/>
          <w:szCs w:val="24"/>
          <w:rtl w:val="0"/>
        </w:rPr>
        <w:t xml:space="preserve">, Prezydent Rzeszowa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Radosław Maćkiewicz</w:t>
      </w:r>
      <w:r w:rsidDel="00000000" w:rsidR="00000000" w:rsidRPr="00000000">
        <w:rPr>
          <w:sz w:val="24"/>
          <w:szCs w:val="24"/>
          <w:rtl w:val="0"/>
        </w:rPr>
        <w:t xml:space="preserve">, Dyrektor, COI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płk dr inż. Rafał Kasprzyk</w:t>
      </w:r>
      <w:r w:rsidDel="00000000" w:rsidR="00000000" w:rsidRPr="00000000">
        <w:rPr>
          <w:sz w:val="24"/>
          <w:szCs w:val="24"/>
          <w:rtl w:val="0"/>
        </w:rPr>
        <w:t xml:space="preserve">, Zastępca dziekana Wydziału Cybernetyki, Wojskowa Akademia Techniczna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</w:t>
      </w:r>
      <w:r w:rsidDel="00000000" w:rsidR="00000000" w:rsidRPr="00000000">
        <w:rPr>
          <w:sz w:val="24"/>
          <w:szCs w:val="24"/>
          <w:rtl w:val="0"/>
        </w:rPr>
        <w:t xml:space="preserve">Więcej na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Agenda dostępna jest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TUTAJ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bezpieczenstwopolskie.pl/agenda/" TargetMode="External"/><Relationship Id="rId10" Type="http://schemas.openxmlformats.org/officeDocument/2006/relationships/hyperlink" Target="http://www.mmcpolska.pl" TargetMode="External"/><Relationship Id="rId9" Type="http://schemas.openxmlformats.org/officeDocument/2006/relationships/hyperlink" Target="https://bezpieczenstwopolskie.pl/" TargetMode="External"/><Relationship Id="rId5" Type="http://schemas.openxmlformats.org/officeDocument/2006/relationships/styles" Target="styles.xml"/><Relationship Id="rId6" Type="http://schemas.openxmlformats.org/officeDocument/2006/relationships/hyperlink" Target="https://bezpieczenstwopolskie.pl/" TargetMode="External"/><Relationship Id="rId7" Type="http://schemas.openxmlformats.org/officeDocument/2006/relationships/hyperlink" Target="http://www.mmcpolska.pl" TargetMode="External"/><Relationship Id="rId8" Type="http://schemas.openxmlformats.org/officeDocument/2006/relationships/hyperlink" Target="https://bezpieczenstwopolskie.pl/age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