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31 stycznia 2025 roku w hotelu The Westin Warsaw Hotel odbyła się Rada Programowa </w:t>
      </w:r>
      <w:r w:rsidDel="00000000" w:rsidR="00000000" w:rsidRPr="00000000">
        <w:rPr>
          <w:b w:val="1"/>
          <w:sz w:val="24"/>
          <w:szCs w:val="24"/>
          <w:rtl w:val="0"/>
        </w:rPr>
        <w:t xml:space="preserve">2. Kongresu Bezpieczeństwo Polski</w:t>
      </w:r>
      <w:r w:rsidDel="00000000" w:rsidR="00000000" w:rsidRPr="00000000">
        <w:rPr>
          <w:sz w:val="24"/>
          <w:szCs w:val="24"/>
          <w:rtl w:val="0"/>
        </w:rPr>
        <w:t xml:space="preserve">, której Współprzewodniczącymi są </w:t>
      </w:r>
      <w:r w:rsidDel="00000000" w:rsidR="00000000" w:rsidRPr="00000000">
        <w:rPr>
          <w:b w:val="1"/>
          <w:sz w:val="24"/>
          <w:szCs w:val="24"/>
          <w:rtl w:val="0"/>
        </w:rPr>
        <w:t xml:space="preserve">Krzysztof Dyki</w:t>
      </w:r>
      <w:r w:rsidDel="00000000" w:rsidR="00000000" w:rsidRPr="00000000">
        <w:rPr>
          <w:sz w:val="24"/>
          <w:szCs w:val="24"/>
          <w:rtl w:val="0"/>
        </w:rPr>
        <w:t xml:space="preserve">, Prezes Zarządu, ComCERT,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Konrad Fijołek</w:t>
      </w:r>
      <w:r w:rsidDel="00000000" w:rsidR="00000000" w:rsidRPr="00000000">
        <w:rPr>
          <w:sz w:val="24"/>
          <w:szCs w:val="24"/>
          <w:rtl w:val="0"/>
        </w:rPr>
        <w:t xml:space="preserve">, Prezydent Miasta Rzeszowa, </w:t>
      </w:r>
      <w:r w:rsidDel="00000000" w:rsidR="00000000" w:rsidRPr="00000000">
        <w:rPr>
          <w:b w:val="1"/>
          <w:sz w:val="24"/>
          <w:szCs w:val="24"/>
          <w:rtl w:val="0"/>
        </w:rPr>
        <w:t xml:space="preserve">Radosław Maćkiewicz</w:t>
      </w:r>
      <w:r w:rsidDel="00000000" w:rsidR="00000000" w:rsidRPr="00000000">
        <w:rPr>
          <w:sz w:val="24"/>
          <w:szCs w:val="24"/>
          <w:rtl w:val="0"/>
        </w:rPr>
        <w:t xml:space="preserve">, Dyrektor Centralnego Ośrodka Informatyki oraz </w:t>
      </w:r>
      <w:r w:rsidDel="00000000" w:rsidR="00000000" w:rsidRPr="00000000">
        <w:rPr>
          <w:b w:val="1"/>
          <w:sz w:val="24"/>
          <w:szCs w:val="24"/>
          <w:rtl w:val="0"/>
        </w:rPr>
        <w:t xml:space="preserve">Piotr Zesiuk</w:t>
      </w:r>
      <w:r w:rsidDel="00000000" w:rsidR="00000000" w:rsidRPr="00000000">
        <w:rPr>
          <w:sz w:val="24"/>
          <w:szCs w:val="24"/>
          <w:rtl w:val="0"/>
        </w:rPr>
        <w:t xml:space="preserve">, Prezes Zarządu, MMC </w:t>
      </w:r>
      <w:r w:rsidDel="00000000" w:rsidR="00000000" w:rsidRPr="00000000">
        <w:rPr>
          <w:sz w:val="24"/>
          <w:szCs w:val="24"/>
          <w:rtl w:val="0"/>
        </w:rPr>
        <w:t xml:space="preserve">Polska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Spotkanie poświęcono kluczowym zagadnieniom, które zostaną omówione podczas kolejnej edycji konferencji, organizowanej w dniach </w:t>
      </w:r>
      <w:r w:rsidDel="00000000" w:rsidR="00000000" w:rsidRPr="00000000">
        <w:rPr>
          <w:b w:val="1"/>
          <w:sz w:val="24"/>
          <w:szCs w:val="24"/>
          <w:rtl w:val="0"/>
        </w:rPr>
        <w:t xml:space="preserve">11-12 czerwca 2025 roku w Rzeszowie - Jasionce, w ZEN.COM EXPO</w:t>
      </w:r>
      <w:r w:rsidDel="00000000" w:rsidR="00000000" w:rsidRPr="00000000">
        <w:rPr>
          <w:sz w:val="24"/>
          <w:szCs w:val="24"/>
          <w:rtl w:val="0"/>
        </w:rPr>
        <w:t xml:space="preserve">. Wydarzenie odbędzie się równolegle z </w:t>
      </w:r>
      <w:r w:rsidDel="00000000" w:rsidR="00000000" w:rsidRPr="00000000">
        <w:rPr>
          <w:b w:val="1"/>
          <w:sz w:val="24"/>
          <w:szCs w:val="24"/>
          <w:rtl w:val="0"/>
        </w:rPr>
        <w:t xml:space="preserve">kongresem Smart City Forum</w:t>
      </w:r>
      <w:r w:rsidDel="00000000" w:rsidR="00000000" w:rsidRPr="00000000">
        <w:rPr>
          <w:sz w:val="24"/>
          <w:szCs w:val="24"/>
          <w:rtl w:val="0"/>
        </w:rPr>
        <w:t xml:space="preserve">, stanowiąc wspólną przestrzeń do debaty nad wyzwaniami w zakresie bezpieczeństwa i rozwoju nowoczesnych miast.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both"/>
        <w:rPr>
          <w:sz w:val="24"/>
          <w:szCs w:val="24"/>
          <w:highlight w:val="red"/>
        </w:rPr>
      </w:pPr>
      <w:r w:rsidDel="00000000" w:rsidR="00000000" w:rsidRPr="00000000">
        <w:rPr>
          <w:sz w:val="24"/>
          <w:szCs w:val="24"/>
          <w:rtl w:val="0"/>
        </w:rPr>
        <w:t xml:space="preserve">Jednym z głównych tematów poruszonych podczas spotkania była ochrona infrastruktury krytycznej, której skuteczność zależy od precyzyjnego określenia jej zakresu i znaczenia dla funkcjonowania państwa. Jasna klasyfikacja kluczowych obiektów oraz systemów pozwala na skuteczniejsze zarządzanie ryzykiem, wdrożenie adekwatnych mechanizmów ochrony i szybkie reagowanie na potencjalne zagrożenia. Zwrócono również uwagę na kwestię łączności i zabezpieczenia energetyczne kraju jako filarów utrzymania bezpieczeństwa. Naturalnie, podczas obrad rozmawiano także o kluczowych aspektach bezpieczeństwa Polski na arenie międzynarodowej, </w:t>
      </w:r>
      <w:r w:rsidDel="00000000" w:rsidR="00000000" w:rsidRPr="00000000">
        <w:rPr>
          <w:sz w:val="24"/>
          <w:szCs w:val="24"/>
          <w:rtl w:val="0"/>
        </w:rPr>
        <w:t xml:space="preserve">w szczególności roli naszego kraju w NATO oraz współpracy w ramach Bukaresztańskiej Dziewiątki.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Szeroko omówiono także zagadnienia związane z ochroną ludności i obroną cywilną. Podkreślono konieczność zwiększenia świadomości obywateli oraz rozwijania programów szkoleniowych, które przygotują społeczeństwo na sytuacje kryzysowe. Istotnym elementem dyskusji była współpraca wojska z samorządami, szczególnie w zakresie reagowania na zagrożenia i usprawnienia komunikacji z mieszkańcami.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Kwestia finansowania bezpieczeństwa, w tym infrastruktury strategicznej                                    i cyberbezpieczeństwa, również znalazła się w centrum uwagi. Istotnym obszarem debaty była także walka z dezinformacją i propagandą, które stanowią jedno z największych wyzwań współczesnego świata. Omówiono strategie skutecznej komunikacji kryzysowej oraz sposoby przekazywania rzetelnych informacji obywatelom. Podkreślono również znaczenie międzynarodowej współpracy w przeciwdziałaniu manipulacjom informacyjnym. Zwrócono uwagę na konieczność wyraźnego podziału działań związanych z obronnością na aspekty militarne </w:t>
      </w:r>
      <w:r w:rsidDel="00000000" w:rsidR="00000000" w:rsidRPr="00000000">
        <w:rPr>
          <w:sz w:val="24"/>
          <w:szCs w:val="24"/>
          <w:rtl w:val="0"/>
        </w:rPr>
        <w:t xml:space="preserve">oraz</w:t>
      </w:r>
      <w:r w:rsidDel="00000000" w:rsidR="00000000" w:rsidRPr="00000000">
        <w:rPr>
          <w:sz w:val="24"/>
          <w:szCs w:val="24"/>
          <w:rtl w:val="0"/>
        </w:rPr>
        <w:t xml:space="preserve"> cywilne, co pozwoli na efektywniejsze zarządzanie zasobami i strategiami bezpieczeństwa.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Dyskusja objęła również przyszłość polskiego sektora zbrojeniowego. Omówiono priorytety Ministerstwa Obrony Narodowej, a także plany rozwoju krajowego przemysłu obronnego pod kątem strategicznym, ale także technologicznym.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Rada Programowa określiła kluczowe tematy, które zostaną rozwinięte podczas Kongresu Bezpieczeństwo Polski w czerwcu 2025 roku. Kolejne miesiące zostaną poświęcone doprecyzowaniu szczegółowego programu kongresu, aby uwzględnić zarówno bieżące wyzwania, jak i długofalowe strategie w zakresie bezpieczeństwa państwa. Wkrótce odbędzie się także spotkanie Komitetu CISOs i CSO, który to uszczegółowi obszar cybersec.</w:t>
      </w:r>
    </w:p>
    <w:p w:rsidR="00000000" w:rsidDel="00000000" w:rsidP="00000000" w:rsidRDefault="00000000" w:rsidRPr="00000000" w14:paraId="00000008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posiedzeniu Rady Programowej 2. Kongresu Bezpieczeństwo Polski udział wzięli m.in.: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gen. bryg. Mariusz Chmielewski</w:t>
      </w:r>
      <w:r w:rsidDel="00000000" w:rsidR="00000000" w:rsidRPr="00000000">
        <w:rPr>
          <w:sz w:val="24"/>
          <w:szCs w:val="24"/>
          <w:rtl w:val="0"/>
        </w:rPr>
        <w:t xml:space="preserve">, Zastępca Dowódcy Komponentu Wojsk Obrony Cyberprzestrzeni, DKWOC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Andrzej Szewiński</w:t>
      </w:r>
      <w:r w:rsidDel="00000000" w:rsidR="00000000" w:rsidRPr="00000000">
        <w:rPr>
          <w:sz w:val="24"/>
          <w:szCs w:val="24"/>
          <w:rtl w:val="0"/>
        </w:rPr>
        <w:t xml:space="preserve">, Zastępca Przewodniczącego Sejmowej Komisji Obrony Narodowej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st. bryg. mgr inż. Mariusz Lenartowicz</w:t>
      </w:r>
      <w:r w:rsidDel="00000000" w:rsidR="00000000" w:rsidRPr="00000000">
        <w:rPr>
          <w:sz w:val="24"/>
          <w:szCs w:val="24"/>
          <w:rtl w:val="0"/>
        </w:rPr>
        <w:t xml:space="preserve">, Dyrektor Biura Ochrony Ludności, Komenda Główna Państwowej Straży Pożarnej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gen. Jarosław Kraszewski</w:t>
      </w:r>
      <w:r w:rsidDel="00000000" w:rsidR="00000000" w:rsidRPr="00000000">
        <w:rPr>
          <w:sz w:val="24"/>
          <w:szCs w:val="24"/>
          <w:rtl w:val="0"/>
        </w:rPr>
        <w:t xml:space="preserve">, Członek Zarządu, RBL Defence Polska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 hab. Agata Tyburska,</w:t>
      </w:r>
      <w:r w:rsidDel="00000000" w:rsidR="00000000" w:rsidRPr="00000000">
        <w:rPr>
          <w:sz w:val="24"/>
          <w:szCs w:val="24"/>
          <w:rtl w:val="0"/>
        </w:rPr>
        <w:t xml:space="preserve"> Profesor Zakładu Studiów nad Bezpieczeństwem Publicznym Instytutu Służby Prewencyjnej Wydziału Bezpieczeństwa i Nauk Prawnych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 Homicki,</w:t>
      </w:r>
      <w:r w:rsidDel="00000000" w:rsidR="00000000" w:rsidRPr="00000000">
        <w:rPr>
          <w:sz w:val="24"/>
          <w:szCs w:val="24"/>
          <w:rtl w:val="0"/>
        </w:rPr>
        <w:t xml:space="preserve"> Pełnomocnik Prezydenta Miasta Rzeszowa d/s Rozwoju Gospodarczego i Przedsiębiorczości, Urząd Miasta Rzeszowa</w:t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Andrzej Abramczuk</w:t>
      </w:r>
      <w:r w:rsidDel="00000000" w:rsidR="00000000" w:rsidRPr="00000000">
        <w:rPr>
          <w:sz w:val="24"/>
          <w:szCs w:val="24"/>
          <w:rtl w:val="0"/>
        </w:rPr>
        <w:t xml:space="preserve">, Prezes Zarządu, Netia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 Grochowski</w:t>
      </w:r>
      <w:r w:rsidDel="00000000" w:rsidR="00000000" w:rsidRPr="00000000">
        <w:rPr>
          <w:sz w:val="24"/>
          <w:szCs w:val="24"/>
          <w:rtl w:val="0"/>
        </w:rPr>
        <w:t xml:space="preserve">, p.o. Prezesa Zarządu, Wiceprezes Zarządu, PGE Systemy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Piotr Woźniak</w:t>
      </w:r>
      <w:r w:rsidDel="00000000" w:rsidR="00000000" w:rsidRPr="00000000">
        <w:rPr>
          <w:sz w:val="24"/>
          <w:szCs w:val="24"/>
          <w:rtl w:val="0"/>
        </w:rPr>
        <w:t xml:space="preserve">, Minister Gospodarki w latach 2005–2007, Podsekretarz w Ministerstwie Środowiska i Główny Geolog kraju w latach 2011–2013, Prezes PGNiG w latach 2016-2020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right="-732.992125984250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płk Piotr Kaput</w:t>
      </w:r>
      <w:r w:rsidDel="00000000" w:rsidR="00000000" w:rsidRPr="00000000">
        <w:rPr>
          <w:sz w:val="24"/>
          <w:szCs w:val="24"/>
          <w:rtl w:val="0"/>
        </w:rPr>
        <w:t xml:space="preserve">, Szef Sztabu, 18 Stołecznej Brygady Obrony Terytorialnej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Agenda wydarzenia zostanie udostępniona wkrótce.</w:t>
      </w:r>
    </w:p>
    <w:p w:rsidR="00000000" w:rsidDel="00000000" w:rsidP="00000000" w:rsidRDefault="00000000" w:rsidRPr="00000000" w14:paraId="00000014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Zapraszamy do zapoznania się z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fotorelacją z posiedzenia Rady Programowej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ezpieczenstwopolskie.pl/posiedzenie-rady-programowej-31-01-2025-r/" TargetMode="External"/><Relationship Id="rId7" Type="http://schemas.openxmlformats.org/officeDocument/2006/relationships/hyperlink" Target="https://bezpieczenstwopolskie.pl/posiedzenie-rady-programowej-31-01-2025-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